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4A1" w14:textId="15CE4BA6" w:rsidR="00A20BF4" w:rsidRPr="003D55CB" w:rsidRDefault="00491161" w:rsidP="00C9296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A20BF4" w:rsidRPr="003D55CB">
        <w:rPr>
          <w:rFonts w:asciiTheme="minorHAnsi" w:hAnsiTheme="minorHAnsi" w:cstheme="minorHAnsi"/>
          <w:b/>
          <w:sz w:val="22"/>
          <w:szCs w:val="22"/>
        </w:rPr>
        <w:t>Załącznik nr 2 do WZ</w:t>
      </w:r>
    </w:p>
    <w:p w14:paraId="1D228DE1" w14:textId="77777777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64E24" w14:textId="5C50A6F9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U</w:t>
      </w:r>
      <w:r w:rsidRPr="003D55CB">
        <w:rPr>
          <w:rFonts w:asciiTheme="minorHAnsi" w:hAnsiTheme="minorHAnsi" w:cstheme="minorHAnsi"/>
          <w:b/>
          <w:sz w:val="22"/>
          <w:szCs w:val="22"/>
        </w:rPr>
        <w:t>MOWY</w:t>
      </w:r>
    </w:p>
    <w:p w14:paraId="6F52C4A6" w14:textId="5A1596FE" w:rsidR="002D6A74" w:rsidRPr="003D55CB" w:rsidRDefault="002D6A74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NR</w:t>
      </w:r>
      <w:r w:rsidR="008B425F" w:rsidRPr="003D5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DEE" w:rsidRPr="003D55CB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3D55CB">
        <w:rPr>
          <w:rFonts w:asciiTheme="minorHAnsi" w:hAnsiTheme="minorHAnsi" w:cstheme="minorHAnsi"/>
          <w:b/>
          <w:sz w:val="22"/>
          <w:szCs w:val="22"/>
        </w:rPr>
        <w:t>202</w:t>
      </w:r>
      <w:r w:rsidR="008B425F" w:rsidRPr="003D55CB">
        <w:rPr>
          <w:rFonts w:asciiTheme="minorHAnsi" w:hAnsiTheme="minorHAnsi" w:cstheme="minorHAnsi"/>
          <w:b/>
          <w:sz w:val="22"/>
          <w:szCs w:val="22"/>
        </w:rPr>
        <w:t>3</w:t>
      </w:r>
      <w:r w:rsidRPr="003D55CB">
        <w:rPr>
          <w:rFonts w:asciiTheme="minorHAnsi" w:hAnsiTheme="minorHAnsi" w:cstheme="minorHAnsi"/>
          <w:b/>
          <w:sz w:val="22"/>
          <w:szCs w:val="22"/>
        </w:rPr>
        <w:br/>
      </w:r>
    </w:p>
    <w:p w14:paraId="04CE9EFF" w14:textId="77777777" w:rsidR="001812D7" w:rsidRPr="003D55CB" w:rsidRDefault="001812D7" w:rsidP="00C92968">
      <w:pPr>
        <w:pStyle w:val="Tekstpodstawowywcity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107912364"/>
      <w:bookmarkStart w:id="1" w:name="_Hlk141690889"/>
      <w:r w:rsidRPr="003D55CB">
        <w:rPr>
          <w:rFonts w:asciiTheme="minorHAnsi" w:hAnsiTheme="minorHAnsi" w:cstheme="minorHAnsi"/>
          <w:b/>
          <w:iCs/>
          <w:sz w:val="22"/>
          <w:szCs w:val="22"/>
        </w:rPr>
        <w:t>Wykonanie dokumentacji projektowej rewitalizacji parku dworskiego w Bądkowie.</w:t>
      </w:r>
    </w:p>
    <w:p w14:paraId="0B750DFE" w14:textId="51A9A809" w:rsidR="00243627" w:rsidRPr="003D55CB" w:rsidRDefault="001812D7" w:rsidP="00C92968">
      <w:pPr>
        <w:pStyle w:val="Tekstpodstawowywcity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0"/>
      <w:bookmarkEnd w:id="1"/>
    </w:p>
    <w:p w14:paraId="193FC6B5" w14:textId="1138036C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F92DEE" w:rsidRPr="003D55CB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3D55CB">
        <w:rPr>
          <w:rFonts w:asciiTheme="minorHAnsi" w:hAnsiTheme="minorHAnsi" w:cstheme="minorHAnsi"/>
          <w:sz w:val="22"/>
          <w:szCs w:val="22"/>
        </w:rPr>
        <w:t>pomiędzy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Gminą Bądkowo</w:t>
      </w:r>
      <w:r w:rsidRPr="003D55CB">
        <w:rPr>
          <w:rFonts w:asciiTheme="minorHAnsi" w:hAnsiTheme="minorHAnsi" w:cstheme="minorHAnsi"/>
          <w:sz w:val="22"/>
          <w:szCs w:val="22"/>
        </w:rPr>
        <w:t xml:space="preserve"> reprezentowaną przez:</w:t>
      </w:r>
    </w:p>
    <w:p w14:paraId="0B4F6CF5" w14:textId="77777777" w:rsidR="00FC00D8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Ryszarda Stępkowskiego –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Wójta Gminy Bądkowo </w:t>
      </w:r>
    </w:p>
    <w:p w14:paraId="3EB6C67A" w14:textId="2340E2F4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ul. Włocławska 82 87-704 Bądkowo NIP: 891-16-22-058</w:t>
      </w:r>
      <w:r w:rsidRPr="003D55CB">
        <w:rPr>
          <w:rFonts w:asciiTheme="minorHAnsi" w:hAnsiTheme="minorHAnsi" w:cstheme="minorHAnsi"/>
          <w:bCs/>
          <w:sz w:val="22"/>
          <w:szCs w:val="22"/>
        </w:rPr>
        <w:t>,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i/>
          <w:sz w:val="22"/>
          <w:szCs w:val="22"/>
        </w:rPr>
        <w:t>zwaną dalej</w:t>
      </w:r>
      <w:r w:rsidR="003366FB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„</w:t>
      </w:r>
      <w:r w:rsidRPr="003D55CB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3D55CB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31F2AE7" w14:textId="01139CF8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przy kontrasygnacie: </w:t>
      </w:r>
      <w:r w:rsidRPr="003D55CB">
        <w:rPr>
          <w:rFonts w:asciiTheme="minorHAnsi" w:hAnsiTheme="minorHAnsi" w:cstheme="minorHAnsi"/>
          <w:b/>
          <w:sz w:val="22"/>
          <w:szCs w:val="22"/>
        </w:rPr>
        <w:t>Aleksandry Hofman – Skarbnika Gminy</w:t>
      </w:r>
    </w:p>
    <w:p w14:paraId="3D37BCF3" w14:textId="3FBD3E8E" w:rsidR="00B73AAF" w:rsidRPr="003D55CB" w:rsidRDefault="002D6A74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a</w:t>
      </w:r>
      <w:r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F92DEE"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</w:p>
    <w:p w14:paraId="5A1598F6" w14:textId="6A80370E" w:rsidR="00F92DEE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…..………………..</w:t>
      </w:r>
    </w:p>
    <w:p w14:paraId="5B7BAEE6" w14:textId="53CCFE7C" w:rsidR="007E5597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i/>
          <w:sz w:val="22"/>
          <w:szCs w:val="22"/>
        </w:rPr>
        <w:t>zwanym dalej „Wykonawcą”</w:t>
      </w:r>
    </w:p>
    <w:p w14:paraId="4BF2870C" w14:textId="77777777" w:rsidR="003B5EE7" w:rsidRPr="003D55CB" w:rsidRDefault="003B5EE7" w:rsidP="00C9296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FC31EB" w14:textId="4EBF78B3" w:rsidR="001812D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§1</w:t>
      </w:r>
      <w:r w:rsidR="001812D7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1812D7"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Przedmiotem zamówienia 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jest wykonanie projektu budowlano - wykonawczego rewitalizacji parku dworskiego mieszczącego się przy ulicy Włocławskiej w Bądkowie dz. nr 228/1. Park dworski wpisany jest do gminnej ewidencji zabytków. </w:t>
      </w:r>
    </w:p>
    <w:p w14:paraId="4513F79D" w14:textId="77777777" w:rsidR="001812D7" w:rsidRPr="003D55CB" w:rsidRDefault="001812D7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1.2. Zakres prac obejmować będzie między innymi:</w:t>
      </w:r>
    </w:p>
    <w:p w14:paraId="2A0F1A87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budowa ścieżek parkowych oraz remont istniejących;</w:t>
      </w:r>
    </w:p>
    <w:p w14:paraId="20797461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zmiana nawierzchni na mineralną nawierzchnię przepuszczalną;</w:t>
      </w:r>
    </w:p>
    <w:p w14:paraId="6E725DB7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budowa i montaż obiektów małej architektury ( ławki, stoliki, kosze na śmieci, stojaki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na rowery, bindaż, pergole);</w:t>
      </w:r>
    </w:p>
    <w:p w14:paraId="34822354" w14:textId="1370D8FA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oświetlenie parkowe </w:t>
      </w:r>
      <w:r w:rsidR="00FD75BB">
        <w:rPr>
          <w:rFonts w:asciiTheme="minorHAnsi" w:hAnsiTheme="minorHAnsi" w:cstheme="minorHAnsi"/>
          <w:bCs/>
          <w:sz w:val="22"/>
          <w:szCs w:val="22"/>
        </w:rPr>
        <w:t xml:space="preserve">solarne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wraz z zasileniem infrastruktury technicznej ( latarnie, oświetlenie punktowe); </w:t>
      </w:r>
    </w:p>
    <w:p w14:paraId="7F920C14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montaż ogrodzenia;</w:t>
      </w:r>
    </w:p>
    <w:p w14:paraId="20E64ECF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nowe nasadzenia zieleni;</w:t>
      </w:r>
    </w:p>
    <w:p w14:paraId="3E6A1246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montaż tablic edukacyjnych, pamiątkowych.</w:t>
      </w:r>
    </w:p>
    <w:p w14:paraId="064BCE51" w14:textId="77777777" w:rsidR="001812D7" w:rsidRPr="003D55CB" w:rsidRDefault="001812D7" w:rsidP="00C92968">
      <w:pPr>
        <w:spacing w:line="276" w:lineRule="auto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Z uwagi na fakt, iż projekty stanowić będą opis przedmiotu zamówienia publicznego, muszą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być przygotowane z uwzględnieniem zasad i sposobu opisywania przedmiotu zamówień wynikających z ustawy z dnia 29 stycznia 2004 Prawo zamówień publicznych. w przypadku, gdy dokumentacja projektowa wskazuje na pochodzenie ( marka, znak towarowy, producent, dostawca) materiałów i norm o których mowa w ww. przepisach, należy dodać zapis,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że dopuszcza się oferowanie materiałów i urządzeń „równoważnych” przez doprecyzowanie zakresu dopuszczalnej równoważności.</w:t>
      </w:r>
    </w:p>
    <w:p w14:paraId="2536A676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1.3. Zakres prac projektowych obejmować będzie:</w:t>
      </w:r>
    </w:p>
    <w:p w14:paraId="3C9CB6B6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koncepcję rozwiązań projektowych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31A46A5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konsultacje z Zamawiającym na każdym etapie projektowania dokumentacji </w:t>
      </w:r>
    </w:p>
    <w:p w14:paraId="021522AE" w14:textId="6B753561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Projektant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jest zobowiązany współpracować z Zamawiającym w celu wypracowania spójnej koncepcji, na podstawie której sporządzony zostanie przedmiotowy projekt budowlany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 xml:space="preserve">w terminie </w:t>
      </w:r>
      <w:r w:rsidR="00DC7678">
        <w:rPr>
          <w:rFonts w:asciiTheme="minorHAnsi" w:hAnsiTheme="minorHAnsi" w:cstheme="minorHAnsi"/>
          <w:b/>
          <w:bCs/>
          <w:iCs/>
          <w:sz w:val="22"/>
          <w:szCs w:val="22"/>
        </w:rPr>
        <w:t>21</w:t>
      </w: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od dnia podpisania umowy. Koncepcja musi być zaakceptowana pozytywnie przez Zamawiającego. Zaopiniowana pozytywnie koncepcja będzie podstawą do dalszego </w:t>
      </w:r>
      <w:r w:rsidRPr="003D55C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projektowania. Zamawiający wyda opinię w ciągu 7 dni od złożenia koncepcji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>do zaopiniowania.</w:t>
      </w:r>
    </w:p>
    <w:p w14:paraId="7FE00E8D" w14:textId="77777777" w:rsidR="001812D7" w:rsidRPr="003D55CB" w:rsidRDefault="001812D7" w:rsidP="00C9296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1.4.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Zakres rzeczowy </w:t>
      </w:r>
    </w:p>
    <w:p w14:paraId="519B30E8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1. Koncepcja – 1 egz.</w:t>
      </w:r>
    </w:p>
    <w:p w14:paraId="49B02499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2. Projekt zagospodarowania terenu- 4 egz.</w:t>
      </w:r>
    </w:p>
    <w:p w14:paraId="0578E624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3. Projekt budowlano- wykonawczy- 4 egz.</w:t>
      </w:r>
    </w:p>
    <w:p w14:paraId="0A219D6B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4. Projekt techniczny- 4 egz.</w:t>
      </w:r>
    </w:p>
    <w:p w14:paraId="46A0B709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5. Przedmiar robót- 2 egz.</w:t>
      </w:r>
    </w:p>
    <w:p w14:paraId="1E9AB1B5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Kosztorys inwestorski- 2 egz.</w:t>
      </w:r>
    </w:p>
    <w:p w14:paraId="2FA033A3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 xml:space="preserve">7. Kosztorys ofertowy- 2 egz. </w:t>
      </w:r>
    </w:p>
    <w:p w14:paraId="2FE9C79D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Specyfikacja techniczna wykonania i odbioru robót – 2 egz.</w:t>
      </w:r>
    </w:p>
    <w:p w14:paraId="369B8BE1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7. Decyzja o pozwolenie na budowę/ zaświadczenie organu, że nie wniósł sprzeciwu do zamierzenia budowlanego – jeżeli dotyczy.</w:t>
      </w:r>
    </w:p>
    <w:p w14:paraId="79AA2D11" w14:textId="0312315B" w:rsidR="008C346F" w:rsidRPr="003D55CB" w:rsidRDefault="008C346F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obowiązującym stanem prawnym</w:t>
      </w:r>
      <w:r w:rsidR="001C314F" w:rsidRPr="003D55CB">
        <w:rPr>
          <w:rFonts w:asciiTheme="minorHAnsi" w:hAnsiTheme="minorHAnsi" w:cstheme="minorHAnsi"/>
          <w:sz w:val="22"/>
          <w:szCs w:val="22"/>
        </w:rPr>
        <w:t>.</w:t>
      </w:r>
    </w:p>
    <w:p w14:paraId="07CFCF38" w14:textId="77777777" w:rsidR="00596505" w:rsidRPr="003D55CB" w:rsidRDefault="00596505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5D1B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>1.5. Wykonawca zobowiązany będzie do:</w:t>
      </w:r>
    </w:p>
    <w:p w14:paraId="381AB391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a) uzyskania wszystkich niezbędnych pozwoleń i opinii,</w:t>
      </w:r>
    </w:p>
    <w:p w14:paraId="73679EF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b) uzyskanie w imieniu Zamawiającego decyzji pozwolenia na budowę/ zgłoszenia,</w:t>
      </w:r>
    </w:p>
    <w:p w14:paraId="694A22AC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c) opracowanie przedmiaru robót i kosztorysów inwestorskich, ofertowych,</w:t>
      </w:r>
    </w:p>
    <w:p w14:paraId="5C21227C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d) opracowanie specyfikacji technicznych wykonania i odbioru robót,</w:t>
      </w:r>
    </w:p>
    <w:p w14:paraId="7E34CE81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e) konsultacji z Zamawiającym na każdym etapie projektowania dokumentacji,</w:t>
      </w:r>
    </w:p>
    <w:p w14:paraId="4AE31470" w14:textId="6E074ED6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f) przeniesienia na Zamawiającego wszelkich praw własności intelektualnej i przemysłowej, w tym między innymi patenty, projekty, wzory użytkowe, prawa autorskie, prawa baz danych, znaki handlowe, prawa do know-how, a także prawa majątkowe do wszelkich utworów w rozumieniu ustawy z dnia 4 lutego 1994 r. o prawie autorskim i prawa pokrewnych ( Dz. U. z 2022 r. poz. 2509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ze zm.)</w:t>
      </w:r>
      <w:r w:rsidR="008C24B8"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29ED0177" w14:textId="41E97C80" w:rsidR="00F30562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g) sprawowanie nadzoru autorskiego podczas realizacji zadania,</w:t>
      </w:r>
    </w:p>
    <w:p w14:paraId="0493E3FC" w14:textId="5ABA0B90" w:rsidR="00EF3100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h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dwu- krotnej darmowej aktualizacji kompletu kosztorysów- wykonanych w ciągu 5 dni roboczych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od dnia zgłoszenia takiej konieczności przez Gminę Bądkowo,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 zgłoszonej do upływu 24 miesięcy, licząc od daty podpisania bezusterkowego protokołu odbioru dokumentacji</w:t>
      </w:r>
      <w:r w:rsidR="008C24B8" w:rsidRPr="003D55CB">
        <w:rPr>
          <w:rFonts w:asciiTheme="minorHAnsi" w:hAnsiTheme="minorHAnsi" w:cstheme="minorHAnsi"/>
          <w:bCs/>
          <w:sz w:val="22"/>
          <w:szCs w:val="22"/>
        </w:rPr>
        <w:t>,</w:t>
      </w:r>
    </w:p>
    <w:p w14:paraId="389DDF1D" w14:textId="5F36D609" w:rsidR="00EF3100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udzielanie odpowiedzi na wszelkie zapytania wniesione w trakcie trwania postępowania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o udzielenie zamówienia publicznego, a dotyczące wykonanych opracowań, niezwłocznie w terminie nie dłuższym niż 48 godzin od momentu ich otrzymania od Zamawiającego pocztą elektroniczną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>z zastrzeżeniem, iż odpowiedzi udzielane będą w pierwszej kolejności pocztą elektroniczną, następnie w formie pisemnej.</w:t>
      </w:r>
    </w:p>
    <w:p w14:paraId="1B85279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1.6.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Szczegóły dotyczące parametrów technicznych przedmiotu zamówienia Wykonawca zobowiązany jest uzgodnić z Zamawiającym. </w:t>
      </w:r>
    </w:p>
    <w:p w14:paraId="5E4C8D5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1.7.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Dokumentacja winna być sporządzona na podstawie aktualnych przepisów prawa, kompletna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z wszystkimi uzgodnieniami, pozwoleniami umożliwiająca Zamawiającemu prawidłowe przygotowanie, wykonanie i rozliczenie przedmiotowej inwestycji. </w:t>
      </w:r>
    </w:p>
    <w:p w14:paraId="39D7395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1.8.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Wykonawca wszelkie dodatkowe opracowania niezbędne do uzyskania wymaganych opinii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i uzgodnień uzyska we własnym zakresie oraz na własny koszt. </w:t>
      </w:r>
    </w:p>
    <w:p w14:paraId="10C0A12B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lastRenderedPageBreak/>
        <w:t>1.9.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Wymaga się, aby Wykonawca dokonał wizji lokalnej w terenie celem pozyskania informacji, które będą niezbędne do przygotowania i złożenia oferty oraz zawarcia umowy.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Koszty związane z przeprowadzeniem wizji i opracowaniem oferty ponosi Wykonawca.</w:t>
      </w:r>
    </w:p>
    <w:p w14:paraId="48A0C818" w14:textId="7BD8C3A4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1.10.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Wykonawca będzie zobowiązany do przekazania dokumentacji w zamykanych teczkach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z opisem zawartości każdej teczki. Dokumentacja musi mieć formę zwartych, jednorodnych, jedno lub wielotomowych opracowań. Kompletną dokumentację należy dostarczyć również w formie elektronicznej na płycie CD lub DVD w dwóch egzemplarzach. Wersja elektroniczna każdego </w:t>
      </w:r>
      <w:r w:rsidR="00802D04" w:rsidRPr="003D55CB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z opracowań będzie musiała zostać dostarczona w wersji nieedytowalnej (w plikach *.pdf) oraz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edytowalnej (rysunki w plikach *.dwg lub *.dxf, części opisowe w postaci umożliwiającej edycję tekstu - w plikach *.doc lub kompatybilnych, kosztorysy i przedmiary wykonane za pomocą arkusza kalkulacyjnego </w:t>
      </w:r>
      <w:r w:rsidRPr="003D55CB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A40624C" wp14:editId="3307AFBD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5CB">
        <w:rPr>
          <w:rFonts w:asciiTheme="minorHAnsi" w:hAnsiTheme="minorHAnsi" w:cstheme="minorHAnsi"/>
          <w:bCs/>
          <w:sz w:val="22"/>
          <w:szCs w:val="22"/>
        </w:rPr>
        <w:t>w plikach *xls lub kompatybilnych</w:t>
      </w:r>
    </w:p>
    <w:p w14:paraId="5B292233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1.11.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Obowiązki Wykonawcy na etapie projektowania </w:t>
      </w:r>
    </w:p>
    <w:p w14:paraId="5411E46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a) dokumentację projektową należy opracować zgodnie i w oparciu o obowiązujące akty prawne, normy, normatywy i wytyczne projektowe,</w:t>
      </w:r>
    </w:p>
    <w:p w14:paraId="4D752B00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b) zawarty opis przedmiotu zamówienia w dokumentacji projektowej musi być zgodny z art. 99- 103 ustawy PZP,  </w:t>
      </w:r>
    </w:p>
    <w:p w14:paraId="22FF6D1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c) przed przystąpieniem do projektowania Wykonawca dokona wizji w terenie,</w:t>
      </w:r>
    </w:p>
    <w:p w14:paraId="3C08561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d) Wykonawca pozyska we własnym zakresie wszelkie niezbędne materiały potrzebne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do opracowania dokumentacji,</w:t>
      </w:r>
    </w:p>
    <w:p w14:paraId="26DB37DA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e) dokumentacja będzie musiała zawierać wymagane uzgodnienia urzędowe i branżowe,</w:t>
      </w:r>
    </w:p>
    <w:p w14:paraId="66DE2939" w14:textId="7220345F" w:rsidR="00573B74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f) Wykonawca zapewni na swój koszt sprawdzenie projektu pod względem zgodności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z przepisami, o którym mowa w art. 20 ust. 2-4 ustawy z dnia 7 lipca 1994 r. Prawo budowlane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( Dz.U. 2023 poz. 682 ze zm.)</w:t>
      </w:r>
    </w:p>
    <w:p w14:paraId="034C19AB" w14:textId="0C7BA79F" w:rsidR="00573B74" w:rsidRPr="003D55CB" w:rsidRDefault="008C118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1.12</w:t>
      </w:r>
      <w:r w:rsidR="00573B74" w:rsidRPr="003D55CB">
        <w:rPr>
          <w:rFonts w:asciiTheme="minorHAnsi" w:hAnsiTheme="minorHAnsi" w:cstheme="minorHAnsi"/>
          <w:bCs/>
          <w:sz w:val="22"/>
          <w:szCs w:val="22"/>
        </w:rPr>
        <w:t xml:space="preserve"> Wykonawca ponosi odpowiedzialność za błędy kosztorysowe, w tym utrudniające realizację inwestycji oraz zobowiązuje się do dokonania stosownych sprostowań- w przypadkach tego koniecznych. </w:t>
      </w:r>
    </w:p>
    <w:p w14:paraId="19F81484" w14:textId="38CBC4BF" w:rsidR="00985B54" w:rsidRPr="003D55CB" w:rsidRDefault="008C1182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1.13</w:t>
      </w:r>
      <w:r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Przekazanie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wykonanych prac objętych niniejszą umową odbędzie się w siedzibie Zamawiającego.</w:t>
      </w:r>
    </w:p>
    <w:p w14:paraId="57B193EB" w14:textId="76CE5A3E" w:rsidR="00A404F1" w:rsidRPr="003D55CB" w:rsidRDefault="001C314F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52BF"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F4736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4736" w:rsidRPr="003D55CB">
        <w:rPr>
          <w:rFonts w:asciiTheme="minorHAnsi" w:hAnsiTheme="minorHAnsi" w:cstheme="minorHAnsi"/>
          <w:sz w:val="22"/>
          <w:szCs w:val="22"/>
        </w:rPr>
        <w:t xml:space="preserve"> Całość dokumentacji musi spełniać wymogi wszystkich obowiązujących przepisów prawnych.</w:t>
      </w:r>
    </w:p>
    <w:p w14:paraId="70EDEA6A" w14:textId="77777777" w:rsidR="008818AC" w:rsidRPr="003D55CB" w:rsidRDefault="008818AC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3001C" w14:textId="05D1530C" w:rsidR="00AF488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CC227C" w:rsidRPr="003D55CB">
        <w:rPr>
          <w:rFonts w:asciiTheme="minorHAnsi" w:hAnsiTheme="minorHAnsi" w:cstheme="minorHAnsi"/>
          <w:b/>
          <w:sz w:val="22"/>
          <w:szCs w:val="22"/>
        </w:rPr>
        <w:t>2.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Termin wykonania przedmiotu umowy</w:t>
      </w:r>
      <w:r w:rsidR="00AF4881" w:rsidRPr="003D55C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8FF7F7" w14:textId="2FF3B0D5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495499">
        <w:rPr>
          <w:rFonts w:asciiTheme="minorHAnsi" w:hAnsiTheme="minorHAnsi" w:cstheme="minorHAnsi"/>
          <w:bCs/>
          <w:sz w:val="22"/>
          <w:szCs w:val="22"/>
        </w:rPr>
        <w:t>21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dni od dnia podpisania umowy- przekazanie Zamawiającemu koncepcji do zatwierdzenia,</w:t>
      </w:r>
    </w:p>
    <w:p w14:paraId="6A28BD35" w14:textId="5538C16F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b)</w:t>
      </w:r>
      <w:r w:rsidR="00495499">
        <w:rPr>
          <w:rFonts w:asciiTheme="minorHAnsi" w:hAnsiTheme="minorHAnsi" w:cstheme="minorHAnsi"/>
          <w:bCs/>
          <w:sz w:val="22"/>
          <w:szCs w:val="22"/>
        </w:rPr>
        <w:t>21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5499">
        <w:rPr>
          <w:rFonts w:asciiTheme="minorHAnsi" w:hAnsiTheme="minorHAnsi" w:cstheme="minorHAnsi"/>
          <w:bCs/>
          <w:sz w:val="22"/>
          <w:szCs w:val="22"/>
        </w:rPr>
        <w:t>grudnia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2023 r. – przekazanie do siedziby Zamawiającego kompletnej dokumentacji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wraz z uzyskaniem pozytywnego zaświadczenia właściwego organu architektoniczno – budowlanego.</w:t>
      </w:r>
    </w:p>
    <w:p w14:paraId="474FEB2D" w14:textId="77777777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1BC59" w14:textId="720A4C11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§3.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Prawa autorskie</w:t>
      </w:r>
    </w:p>
    <w:p w14:paraId="7AC0E47D" w14:textId="3D627323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Wykonawca oświadcza, że przenosi na Zamawiającego wszelkie prawa własności intelektualnej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i przemysłowej, w tym miedzy innymi patenty, projekty, wzory użytkowe, prawa autorskie, prawa baz danych, znaki handlowe, prawa do know-how, w tym autorskie prawa majątkowe do wszelkich utworów w rozumieniu ustawy z dnia 4 lutego 1994 r. o prawie autorskim i prawach pokrewnych </w:t>
      </w:r>
      <w:r w:rsidR="006B20F6" w:rsidRPr="003D55CB">
        <w:rPr>
          <w:rFonts w:asciiTheme="minorHAnsi" w:hAnsiTheme="minorHAnsi" w:cstheme="minorHAnsi"/>
          <w:sz w:val="22"/>
          <w:szCs w:val="22"/>
        </w:rPr>
        <w:br/>
      </w:r>
      <w:r w:rsidRPr="003D55CB">
        <w:rPr>
          <w:rFonts w:asciiTheme="minorHAnsi" w:hAnsiTheme="minorHAnsi" w:cstheme="minorHAnsi"/>
          <w:sz w:val="22"/>
          <w:szCs w:val="22"/>
        </w:rPr>
        <w:t>(tj. Dz. U. z 2022 r. poz. 2509 ze zm.). Jako utwór w szczególności rozumieć należy wszelkie dokumenty, plany, projekty, dokumentację itp.</w:t>
      </w:r>
    </w:p>
    <w:p w14:paraId="550A9262" w14:textId="32A63C38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2. Przeniesienie autorskich praw majątkowych bądź jakichkolwiek innych praw związanych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z własnością intelektualną następowało będzie z chwilą przekazania utworów bądź innych </w:t>
      </w:r>
      <w:r w:rsidRPr="003D55CB">
        <w:rPr>
          <w:rFonts w:asciiTheme="minorHAnsi" w:hAnsiTheme="minorHAnsi" w:cstheme="minorHAnsi"/>
          <w:sz w:val="22"/>
          <w:szCs w:val="22"/>
        </w:rPr>
        <w:lastRenderedPageBreak/>
        <w:t>przedmiotów praw własności intelektualnej Zamawiającemu (na warunkach określonych w Umowie), w zakresie wszystkich pól eksploatacji określonych w art. 50 ustawy z dnia 4 lutego 1994 r. o prawie autorskim i prawach pokrewnych (tj. Dz. U. z 2022 r. poz. 2509 ze zm.) wraz z prawem do wykonywania praw zależnych bez dodatkowych oświadczeń w tym zakresie. Równocześnie Wykonawca przenosi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na Zamawiającego własność wszelkich egzemplarzy utworów bądź innych przedmiotów praw własności intelektualnej, które przekaże Zamawiającemu stosownie do postanowień Umowy </w:t>
      </w:r>
      <w:r w:rsidRPr="003D55CB">
        <w:rPr>
          <w:rFonts w:asciiTheme="minorHAnsi" w:hAnsiTheme="minorHAnsi" w:cstheme="minorHAnsi"/>
          <w:sz w:val="22"/>
          <w:szCs w:val="22"/>
        </w:rPr>
        <w:br/>
        <w:t>oraz nośników, na których zostaną one utrwalone.</w:t>
      </w:r>
    </w:p>
    <w:p w14:paraId="119EA6ED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3. Wynagrodzenie, o którym mowa w § 3 ust. 1 Umowy obejmuje także wynagrodzenie z tytułu przeniesienia na Zamawiającego praw własności intelektualnej, w tym autorskich praw majątkowych do utworów oraz praw zależnych. Wykonawca akceptuje to Wynagrodzenie i nie będzie żądał żądnego dodatkowego wynagrodzenia w tym zakresie. Jednoczenie Wykonawca zapewnia, że w każdym przypadku, gdy będzie nabywał prawa od Projektantów branżowych , nabędzie całość praw autorskich majątkowych, a w przypadku, gdy będzie to niemożliwe</w:t>
      </w:r>
    </w:p>
    <w:p w14:paraId="0E76861A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nabędzie licencję, bez ograniczeń czasowych czy terytorialnych z prawem do udzielania sublicencji.</w:t>
      </w:r>
    </w:p>
    <w:p w14:paraId="7403492B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4. Zamawiający ma prawo do przeniesienia autorskich praw majątkowych do utworów na osoby trzecie i udzielania im licencji do korzystania z utworów, w zakresie nabytych praw autorskich.</w:t>
      </w:r>
    </w:p>
    <w:p w14:paraId="3D1AD987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5. W każdym przypadku, w którym utworem będzie projekt, Wykonawca uzyska autorskie prawa majątkowe do niego w pełnym zakresie (tj. z prawem jego wielokrotnego zastosowania i dokonywania w nim zmiana według uznania i potrzeb Zamawiającego), a następnie przeniesie je na Zamawiającego zgodnie z Umową.</w:t>
      </w:r>
    </w:p>
    <w:p w14:paraId="4A17E0E4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6. Strony postanawiają,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65E96680" w14:textId="77777777" w:rsidR="00296DC6" w:rsidRPr="003D55CB" w:rsidRDefault="00296DC6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AD5F8" w14:textId="166D4668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4</w:t>
      </w:r>
      <w:r w:rsidR="00B85D16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B85D16" w:rsidRPr="003D5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85D16" w:rsidRPr="003D55CB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3E2C96A2" w14:textId="744E7AB9" w:rsidR="00F92DEE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 xml:space="preserve"> ……</w:t>
      </w:r>
      <w:r w:rsidR="00BE76E2" w:rsidRPr="003D55CB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………..</w:t>
      </w:r>
      <w:r w:rsidR="0072550C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CC" w:rsidRPr="003D55CB">
        <w:rPr>
          <w:rFonts w:asciiTheme="minorHAnsi" w:hAnsiTheme="minorHAnsi" w:cstheme="minorHAnsi"/>
          <w:bCs/>
          <w:sz w:val="22"/>
          <w:szCs w:val="22"/>
        </w:rPr>
        <w:t>brutto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42364B" w14:textId="3C0B6E1C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</w:t>
      </w:r>
      <w:r w:rsidR="00646EE9" w:rsidRPr="003D55CB">
        <w:rPr>
          <w:rFonts w:asciiTheme="minorHAnsi" w:hAnsiTheme="minorHAnsi" w:cstheme="minorHAnsi"/>
          <w:bCs/>
          <w:i/>
          <w:sz w:val="22"/>
          <w:szCs w:val="22"/>
        </w:rPr>
        <w:t>/100</w:t>
      </w:r>
      <w:r w:rsidR="006B3041"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244F0CCB" w14:textId="0D3725AD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w tym: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</w:t>
      </w:r>
      <w:r w:rsidR="00BE76E2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864CD7" w:rsidRPr="003D55CB">
        <w:rPr>
          <w:rFonts w:asciiTheme="minorHAnsi" w:hAnsiTheme="minorHAnsi" w:cstheme="minorHAnsi"/>
          <w:bCs/>
          <w:i/>
          <w:sz w:val="22"/>
          <w:szCs w:val="22"/>
        </w:rPr>
        <w:t>/</w:t>
      </w:r>
      <w:r w:rsidR="00783330" w:rsidRPr="003D55CB">
        <w:rPr>
          <w:rFonts w:asciiTheme="minorHAnsi" w:hAnsiTheme="minorHAnsi" w:cstheme="minorHAnsi"/>
          <w:bCs/>
          <w:i/>
          <w:sz w:val="22"/>
          <w:szCs w:val="22"/>
        </w:rPr>
        <w:t>100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2C8DCE9" w14:textId="7E5823D6" w:rsidR="00EF3100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oraz podatek VAT w stawce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% w wysokości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646EE9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18ECF38E" w14:textId="117987B7" w:rsidR="00985B54" w:rsidRPr="003D55CB" w:rsidRDefault="002D6A74" w:rsidP="00C9296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2. Rozliczenie należności finansowych za wykonanie zadania objętego niniejszą umową, odbędzie się  po otrzymaniu przez Zamawiającego zleconych prac wskazanych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§1</w:t>
      </w:r>
      <w:r w:rsidR="00031E1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oraz wystawieniu przez Wykonawcę faktury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DB4CDD" w14:textId="15E6A0B2" w:rsidR="00AE6BCF" w:rsidRPr="003D55CB" w:rsidRDefault="00AE6BCF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Podstawą do wystawienia faktury będzie przyjęcie przez Zamawiającego przedstawionej dokumentacji projektowo- kosztorysowej przez Wykonawcę wraz z pozytywnym  zaświadczeniem właściwego organu architektoniczno – budowlanego oraz podpisaniem bezusterkowego protokołu końcowego odbioru dokumentacji. </w:t>
      </w:r>
    </w:p>
    <w:p w14:paraId="7179B53E" w14:textId="3266167D" w:rsidR="00985B54" w:rsidRPr="003D55CB" w:rsidRDefault="00AE6BCF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4</w:t>
      </w:r>
      <w:r w:rsidR="002D6A74" w:rsidRPr="003D55C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D6A74" w:rsidRPr="003D55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Zamawiający oświadcza, że będzie realizować płatność za fakturę z zastosowaniem mechanizmu   podzielnej płatności, tzw. split payment.</w:t>
      </w:r>
    </w:p>
    <w:p w14:paraId="4E255BA4" w14:textId="1B3CF95D" w:rsidR="00FE2B32" w:rsidRPr="003D55CB" w:rsidRDefault="00764427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6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Zamawiający zapłaci należności wynikające z niniejszej umowy na rachunek bankowy</w:t>
      </w:r>
      <w:r w:rsidR="00491161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3D55C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64CD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C172F" w:rsidRPr="003D55CB">
        <w:rPr>
          <w:rFonts w:asciiTheme="minorHAnsi" w:hAnsiTheme="minorHAnsi" w:cstheme="minorHAnsi"/>
          <w:sz w:val="22"/>
          <w:szCs w:val="22"/>
        </w:rPr>
        <w:t xml:space="preserve">( wykonawcy) </w:t>
      </w:r>
      <w:r w:rsidR="00B73AAF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EF3100" w:rsidRPr="003D55CB">
        <w:rPr>
          <w:rFonts w:asciiTheme="minorHAnsi" w:hAnsiTheme="minorHAnsi" w:cstheme="minorHAnsi"/>
          <w:sz w:val="22"/>
          <w:szCs w:val="22"/>
        </w:rPr>
        <w:t>21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dni od daty otrzymania</w:t>
      </w:r>
      <w:r w:rsidR="006A3E7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7E5597" w:rsidRPr="003D55CB">
        <w:rPr>
          <w:rFonts w:asciiTheme="minorHAnsi" w:hAnsiTheme="minorHAnsi" w:cstheme="minorHAnsi"/>
          <w:sz w:val="22"/>
          <w:szCs w:val="22"/>
        </w:rPr>
        <w:t>prawidłowo wystawionej faktury</w:t>
      </w:r>
      <w:r w:rsidR="00AE6BCF" w:rsidRPr="003D55CB">
        <w:rPr>
          <w:rFonts w:asciiTheme="minorHAnsi" w:hAnsiTheme="minorHAnsi" w:cstheme="minorHAnsi"/>
          <w:sz w:val="22"/>
          <w:szCs w:val="22"/>
        </w:rPr>
        <w:t>.</w:t>
      </w:r>
      <w:r w:rsidR="00BE76E2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3D55CB">
        <w:rPr>
          <w:rFonts w:asciiTheme="minorHAnsi" w:hAnsiTheme="minorHAnsi" w:cstheme="minorHAns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BCB57" w14:textId="29095806" w:rsidR="009C2B86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5</w:t>
      </w:r>
      <w:r w:rsidR="009C2B86" w:rsidRPr="003D55CB">
        <w:rPr>
          <w:rFonts w:asciiTheme="minorHAnsi" w:hAnsiTheme="minorHAnsi" w:cstheme="minorHAnsi"/>
          <w:b/>
          <w:sz w:val="22"/>
          <w:szCs w:val="22"/>
        </w:rPr>
        <w:t>. Kary umowne</w:t>
      </w:r>
    </w:p>
    <w:p w14:paraId="290136C4" w14:textId="47C6CD38" w:rsidR="00D636C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ustalają, że obowiązującą formę odszkodowań stanowią kary umowne</w:t>
      </w:r>
      <w:r w:rsidR="0049116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wysokościach:</w:t>
      </w:r>
    </w:p>
    <w:p w14:paraId="197CF7FF" w14:textId="3BBC752C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2D6A74" w:rsidRPr="003D55CB">
        <w:rPr>
          <w:rFonts w:asciiTheme="minorHAnsi" w:hAnsiTheme="minorHAnsi" w:cstheme="minorHAnsi"/>
          <w:bCs/>
          <w:sz w:val="22"/>
          <w:szCs w:val="22"/>
        </w:rPr>
        <w:t>za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44648" w:rsidRPr="003D55CB">
        <w:rPr>
          <w:rFonts w:asciiTheme="minorHAnsi" w:hAnsiTheme="minorHAnsi" w:cstheme="minorHAnsi"/>
          <w:sz w:val="22"/>
          <w:szCs w:val="22"/>
        </w:rPr>
        <w:t>zwłokę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w wykonaniu przedmiotu umowy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wynagrodzenia umownego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za każdy dzień opóźnienia, </w:t>
      </w:r>
    </w:p>
    <w:p w14:paraId="6111AB18" w14:textId="65B4D7E3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b)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zwłokę w usunięciu wad stwierdzonych podczas odbioru,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wartości brutto przedmiotu umowy za każdy dzień zwłoki,</w:t>
      </w:r>
    </w:p>
    <w:p w14:paraId="6A9AD453" w14:textId="77E7B036" w:rsidR="002D6A74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c)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odstąpienie od umowy z przyczyn leżących po stronie wykonawcy/zamawiającego w wysokości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>10 % wynagrodzenia umownego.</w:t>
      </w:r>
    </w:p>
    <w:p w14:paraId="5952F2F5" w14:textId="77777777" w:rsidR="00FE2B32" w:rsidRPr="003D55CB" w:rsidRDefault="00FE2B32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07075" w14:textId="3AC16434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6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Zmiany umowy</w:t>
      </w:r>
    </w:p>
    <w:p w14:paraId="4ADC43B4" w14:textId="1428D06F" w:rsidR="00A404F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Wszelkie zmiany i uzupełnienia treści niniejszej umowy wymagają zgody obu stron</w:t>
      </w:r>
      <w:r w:rsidR="00FE6170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wyrażoną na piśmie w formie aneksu, pod rygorem nieważności.</w:t>
      </w:r>
    </w:p>
    <w:p w14:paraId="3020E6EC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74ED5" w14:textId="05477FA5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7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Inne postanowienia</w:t>
      </w:r>
    </w:p>
    <w:p w14:paraId="4EF2C114" w14:textId="21188118" w:rsidR="00724E51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</w:t>
      </w:r>
      <w:r w:rsidR="00FE2B32" w:rsidRPr="003D55CB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2780A464" w14:textId="0F9E048F" w:rsidR="002D6A74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color w:val="000000"/>
          <w:sz w:val="22"/>
          <w:szCs w:val="22"/>
        </w:rPr>
        <w:t>2. Wszelkie spory wynikłe w trakcie realizacji niniejszej umowy rozstrzygać będzie Sąd właściwy dla siedziby Zamawiającego.</w:t>
      </w:r>
    </w:p>
    <w:p w14:paraId="59E67B09" w14:textId="02C32671" w:rsidR="004C0178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3. </w:t>
      </w:r>
      <w:r w:rsidR="002D6A74" w:rsidRPr="003D55CB">
        <w:rPr>
          <w:rFonts w:asciiTheme="minorHAnsi" w:hAnsiTheme="minorHAnsi" w:cstheme="minorHAnsi"/>
          <w:sz w:val="22"/>
          <w:szCs w:val="22"/>
        </w:rPr>
        <w:t>Niniejszą umowę sporządzono w 2 jednobrzmiących  egzemplarzach, po 1 dla każdej</w:t>
      </w:r>
      <w:r w:rsidR="00724E51" w:rsidRPr="003D55CB">
        <w:rPr>
          <w:rFonts w:asciiTheme="minorHAnsi" w:hAnsiTheme="minorHAnsi" w:cstheme="minorHAnsi"/>
          <w:sz w:val="22"/>
          <w:szCs w:val="22"/>
        </w:rPr>
        <w:t xml:space="preserve"> ze stron.</w:t>
      </w:r>
    </w:p>
    <w:p w14:paraId="382BBFF2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BDCEA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1AAC2" w14:textId="702F8FE4" w:rsidR="002D6A74" w:rsidRPr="003D55CB" w:rsidRDefault="00A31CB3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138A" w:rsidRPr="003D55CB">
        <w:rPr>
          <w:rFonts w:asciiTheme="minorHAnsi" w:hAnsiTheme="minorHAnsi" w:cstheme="minorHAnsi"/>
          <w:b/>
          <w:sz w:val="22"/>
          <w:szCs w:val="22"/>
        </w:rPr>
        <w:t>Z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>amawiający: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C00D8" w:rsidRPr="003D55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Wykonawca: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</w:p>
    <w:sectPr w:rsidR="002D6A74" w:rsidRPr="003D5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BAD8" w14:textId="77777777" w:rsidR="00936563" w:rsidRDefault="00936563">
      <w:r>
        <w:separator/>
      </w:r>
    </w:p>
  </w:endnote>
  <w:endnote w:type="continuationSeparator" w:id="0">
    <w:p w14:paraId="4C24CC20" w14:textId="77777777" w:rsidR="00936563" w:rsidRDefault="009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B4A" w14:textId="77777777" w:rsidR="00A44648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AE9024" w14:textId="77777777" w:rsidR="00A44648" w:rsidRDefault="00A4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A07" w14:textId="77777777" w:rsidR="00936563" w:rsidRDefault="00936563">
      <w:r>
        <w:separator/>
      </w:r>
    </w:p>
  </w:footnote>
  <w:footnote w:type="continuationSeparator" w:id="0">
    <w:p w14:paraId="2B42C743" w14:textId="77777777" w:rsidR="00936563" w:rsidRDefault="0093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FB3BE5"/>
    <w:multiLevelType w:val="hybridMultilevel"/>
    <w:tmpl w:val="BC744B96"/>
    <w:lvl w:ilvl="0" w:tplc="C4FC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943B41"/>
    <w:multiLevelType w:val="hybridMultilevel"/>
    <w:tmpl w:val="EE84F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53F7B"/>
    <w:multiLevelType w:val="hybridMultilevel"/>
    <w:tmpl w:val="A8846380"/>
    <w:lvl w:ilvl="0" w:tplc="18F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515F7"/>
    <w:multiLevelType w:val="hybridMultilevel"/>
    <w:tmpl w:val="97F88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8241">
    <w:abstractNumId w:val="6"/>
  </w:num>
  <w:num w:numId="2" w16cid:durableId="406460741">
    <w:abstractNumId w:val="6"/>
  </w:num>
  <w:num w:numId="3" w16cid:durableId="1469081787">
    <w:abstractNumId w:val="5"/>
  </w:num>
  <w:num w:numId="4" w16cid:durableId="1279607311">
    <w:abstractNumId w:val="0"/>
  </w:num>
  <w:num w:numId="5" w16cid:durableId="278537478">
    <w:abstractNumId w:val="1"/>
  </w:num>
  <w:num w:numId="6" w16cid:durableId="1449470238">
    <w:abstractNumId w:val="7"/>
  </w:num>
  <w:num w:numId="7" w16cid:durableId="1724794575">
    <w:abstractNumId w:val="4"/>
  </w:num>
  <w:num w:numId="8" w16cid:durableId="1979532636">
    <w:abstractNumId w:val="3"/>
  </w:num>
  <w:num w:numId="9" w16cid:durableId="573203814">
    <w:abstractNumId w:val="3"/>
  </w:num>
  <w:num w:numId="10" w16cid:durableId="1612665621">
    <w:abstractNumId w:val="9"/>
  </w:num>
  <w:num w:numId="11" w16cid:durableId="1306734730">
    <w:abstractNumId w:val="2"/>
  </w:num>
  <w:num w:numId="12" w16cid:durableId="15271622">
    <w:abstractNumId w:val="8"/>
  </w:num>
  <w:num w:numId="13" w16cid:durableId="339163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4"/>
    <w:rsid w:val="00001743"/>
    <w:rsid w:val="00030AFF"/>
    <w:rsid w:val="00031985"/>
    <w:rsid w:val="00031E11"/>
    <w:rsid w:val="000471CD"/>
    <w:rsid w:val="0006052A"/>
    <w:rsid w:val="000958E2"/>
    <w:rsid w:val="000C7E99"/>
    <w:rsid w:val="00130908"/>
    <w:rsid w:val="00137DD4"/>
    <w:rsid w:val="001812D7"/>
    <w:rsid w:val="001C2002"/>
    <w:rsid w:val="001C314F"/>
    <w:rsid w:val="001C3B35"/>
    <w:rsid w:val="0022562A"/>
    <w:rsid w:val="00243627"/>
    <w:rsid w:val="0025773F"/>
    <w:rsid w:val="00273530"/>
    <w:rsid w:val="002800C0"/>
    <w:rsid w:val="00296DC6"/>
    <w:rsid w:val="00297734"/>
    <w:rsid w:val="002C0B19"/>
    <w:rsid w:val="002C333E"/>
    <w:rsid w:val="002C6CCA"/>
    <w:rsid w:val="002D2498"/>
    <w:rsid w:val="002D6A74"/>
    <w:rsid w:val="002D782C"/>
    <w:rsid w:val="002F4855"/>
    <w:rsid w:val="00332F02"/>
    <w:rsid w:val="003366FB"/>
    <w:rsid w:val="003B2F8A"/>
    <w:rsid w:val="003B5EE7"/>
    <w:rsid w:val="003D55CB"/>
    <w:rsid w:val="003E172D"/>
    <w:rsid w:val="003F6B55"/>
    <w:rsid w:val="003F7796"/>
    <w:rsid w:val="00411F51"/>
    <w:rsid w:val="00455695"/>
    <w:rsid w:val="0047138A"/>
    <w:rsid w:val="004732B7"/>
    <w:rsid w:val="00491161"/>
    <w:rsid w:val="00495499"/>
    <w:rsid w:val="004B1832"/>
    <w:rsid w:val="004C0178"/>
    <w:rsid w:val="004E32F1"/>
    <w:rsid w:val="00506374"/>
    <w:rsid w:val="00531E38"/>
    <w:rsid w:val="00573B74"/>
    <w:rsid w:val="005814AE"/>
    <w:rsid w:val="00596505"/>
    <w:rsid w:val="0061396B"/>
    <w:rsid w:val="006367CD"/>
    <w:rsid w:val="00636F7F"/>
    <w:rsid w:val="00646EE9"/>
    <w:rsid w:val="0066386D"/>
    <w:rsid w:val="00692542"/>
    <w:rsid w:val="006A3E77"/>
    <w:rsid w:val="006B20F6"/>
    <w:rsid w:val="006B3041"/>
    <w:rsid w:val="006D0ED1"/>
    <w:rsid w:val="006F190D"/>
    <w:rsid w:val="00724E51"/>
    <w:rsid w:val="0072550C"/>
    <w:rsid w:val="00743135"/>
    <w:rsid w:val="00747F64"/>
    <w:rsid w:val="00764427"/>
    <w:rsid w:val="00783330"/>
    <w:rsid w:val="00797757"/>
    <w:rsid w:val="007B1375"/>
    <w:rsid w:val="007D6000"/>
    <w:rsid w:val="007E5597"/>
    <w:rsid w:val="00802D04"/>
    <w:rsid w:val="00803C02"/>
    <w:rsid w:val="008463D8"/>
    <w:rsid w:val="00864CD7"/>
    <w:rsid w:val="008818AC"/>
    <w:rsid w:val="0089064E"/>
    <w:rsid w:val="008B425F"/>
    <w:rsid w:val="008C1182"/>
    <w:rsid w:val="008C24B8"/>
    <w:rsid w:val="008C346F"/>
    <w:rsid w:val="008E70C9"/>
    <w:rsid w:val="008F2E87"/>
    <w:rsid w:val="00901477"/>
    <w:rsid w:val="00936563"/>
    <w:rsid w:val="0094781B"/>
    <w:rsid w:val="00967899"/>
    <w:rsid w:val="00985B54"/>
    <w:rsid w:val="009A6E92"/>
    <w:rsid w:val="009B0290"/>
    <w:rsid w:val="009B59C0"/>
    <w:rsid w:val="009C2B86"/>
    <w:rsid w:val="009D0968"/>
    <w:rsid w:val="00A1640B"/>
    <w:rsid w:val="00A20BF4"/>
    <w:rsid w:val="00A31CB3"/>
    <w:rsid w:val="00A404F1"/>
    <w:rsid w:val="00A44648"/>
    <w:rsid w:val="00A63C84"/>
    <w:rsid w:val="00A81462"/>
    <w:rsid w:val="00A901BF"/>
    <w:rsid w:val="00AB65F6"/>
    <w:rsid w:val="00AC038A"/>
    <w:rsid w:val="00AC4AB8"/>
    <w:rsid w:val="00AD464D"/>
    <w:rsid w:val="00AE6BCF"/>
    <w:rsid w:val="00AF4736"/>
    <w:rsid w:val="00AF4881"/>
    <w:rsid w:val="00B11667"/>
    <w:rsid w:val="00B126DE"/>
    <w:rsid w:val="00B30DC9"/>
    <w:rsid w:val="00B32DB8"/>
    <w:rsid w:val="00B54D26"/>
    <w:rsid w:val="00B73AAF"/>
    <w:rsid w:val="00B85D16"/>
    <w:rsid w:val="00BA239F"/>
    <w:rsid w:val="00BD3CC4"/>
    <w:rsid w:val="00BE76E2"/>
    <w:rsid w:val="00C059C5"/>
    <w:rsid w:val="00C16230"/>
    <w:rsid w:val="00C53E3F"/>
    <w:rsid w:val="00C7005A"/>
    <w:rsid w:val="00C92968"/>
    <w:rsid w:val="00CA5B7B"/>
    <w:rsid w:val="00CA684F"/>
    <w:rsid w:val="00CC227C"/>
    <w:rsid w:val="00CF4EB3"/>
    <w:rsid w:val="00D45FDF"/>
    <w:rsid w:val="00D636C7"/>
    <w:rsid w:val="00D840D4"/>
    <w:rsid w:val="00DA1EC2"/>
    <w:rsid w:val="00DC7678"/>
    <w:rsid w:val="00DF52BF"/>
    <w:rsid w:val="00E14CAA"/>
    <w:rsid w:val="00E26FD1"/>
    <w:rsid w:val="00E330DF"/>
    <w:rsid w:val="00E64B25"/>
    <w:rsid w:val="00E6640A"/>
    <w:rsid w:val="00E735CC"/>
    <w:rsid w:val="00E77CE8"/>
    <w:rsid w:val="00EF3100"/>
    <w:rsid w:val="00F30562"/>
    <w:rsid w:val="00F359C0"/>
    <w:rsid w:val="00F77AD3"/>
    <w:rsid w:val="00F81AE7"/>
    <w:rsid w:val="00F92DEE"/>
    <w:rsid w:val="00FA2DE1"/>
    <w:rsid w:val="00FA463B"/>
    <w:rsid w:val="00FC00D8"/>
    <w:rsid w:val="00FC172F"/>
    <w:rsid w:val="00FD75BB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AF488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pc</cp:lastModifiedBy>
  <cp:revision>49</cp:revision>
  <cp:lastPrinted>2022-07-26T09:18:00Z</cp:lastPrinted>
  <dcterms:created xsi:type="dcterms:W3CDTF">2022-07-06T11:10:00Z</dcterms:created>
  <dcterms:modified xsi:type="dcterms:W3CDTF">2023-09-13T09:58:00Z</dcterms:modified>
</cp:coreProperties>
</file>