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920E8" w14:textId="77777777" w:rsidR="000A3FF4" w:rsidRDefault="000A3FF4" w:rsidP="000A3FF4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 …</w:t>
      </w:r>
    </w:p>
    <w:p w14:paraId="1193C4FA" w14:textId="77777777" w:rsidR="002D6620" w:rsidRDefault="002D6620" w:rsidP="0066428A">
      <w:pPr>
        <w:jc w:val="center"/>
        <w:rPr>
          <w:b/>
          <w:color w:val="000000" w:themeColor="text1"/>
        </w:rPr>
      </w:pPr>
      <w:r w:rsidRPr="002D6620">
        <w:rPr>
          <w:b/>
          <w:color w:val="000000" w:themeColor="text1"/>
        </w:rPr>
        <w:t>RADY GMINY BĄDKOWO</w:t>
      </w:r>
    </w:p>
    <w:p w14:paraId="401D5B75" w14:textId="6CF85A19" w:rsidR="0066428A" w:rsidRPr="001F082A" w:rsidRDefault="0066428A" w:rsidP="0066428A">
      <w:pPr>
        <w:jc w:val="center"/>
        <w:rPr>
          <w:b/>
          <w:color w:val="000000" w:themeColor="text1"/>
        </w:rPr>
      </w:pPr>
      <w:r w:rsidRPr="001F082A">
        <w:rPr>
          <w:b/>
          <w:color w:val="000000" w:themeColor="text1"/>
        </w:rPr>
        <w:t>z dnia …………………….</w:t>
      </w:r>
    </w:p>
    <w:p w14:paraId="232A0764" w14:textId="77777777" w:rsidR="0066428A" w:rsidRDefault="0066428A" w:rsidP="000A3FF4">
      <w:pPr>
        <w:pStyle w:val="Default"/>
        <w:jc w:val="center"/>
        <w:rPr>
          <w:b/>
          <w:bCs/>
          <w:sz w:val="22"/>
          <w:szCs w:val="22"/>
        </w:rPr>
      </w:pPr>
    </w:p>
    <w:p w14:paraId="63C9525A" w14:textId="5EAC4303" w:rsidR="000A3FF4" w:rsidRDefault="000A3FF4" w:rsidP="000A3FF4">
      <w:pPr>
        <w:pStyle w:val="Default"/>
        <w:jc w:val="center"/>
      </w:pPr>
      <w:r>
        <w:rPr>
          <w:b/>
          <w:bCs/>
          <w:sz w:val="22"/>
          <w:szCs w:val="22"/>
        </w:rPr>
        <w:t xml:space="preserve">w sprawie uchwalenia planu </w:t>
      </w:r>
      <w:r w:rsidR="002D6620" w:rsidRPr="002D6620">
        <w:rPr>
          <w:b/>
          <w:bCs/>
          <w:sz w:val="22"/>
          <w:szCs w:val="22"/>
        </w:rPr>
        <w:t>ogólnego Gminy Bądkowo</w:t>
      </w:r>
    </w:p>
    <w:p w14:paraId="3D69360A" w14:textId="77777777" w:rsidR="000A3FF4" w:rsidRDefault="000A3FF4" w:rsidP="000A3FF4">
      <w:pPr>
        <w:pStyle w:val="Default"/>
        <w:jc w:val="center"/>
        <w:rPr>
          <w:sz w:val="20"/>
          <w:szCs w:val="20"/>
          <w:shd w:val="clear" w:color="auto" w:fill="FFFF00"/>
        </w:rPr>
      </w:pPr>
    </w:p>
    <w:p w14:paraId="678A6FEC" w14:textId="77777777" w:rsidR="002D6620" w:rsidRDefault="002D6620" w:rsidP="000A3FF4">
      <w:pPr>
        <w:pStyle w:val="Default"/>
      </w:pPr>
    </w:p>
    <w:p w14:paraId="3E8BF410" w14:textId="248C5F59" w:rsidR="000A3FF4" w:rsidRDefault="000A3FF4" w:rsidP="002D6620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Na podstawie art. 13a ust. 1 ustawy z 27 marca 2003r. o planowaniu i zagospodarowaniu przestrzennym (</w:t>
      </w:r>
      <w:r w:rsidR="001A55E7" w:rsidRPr="001A55E7">
        <w:rPr>
          <w:sz w:val="22"/>
          <w:szCs w:val="22"/>
        </w:rPr>
        <w:t>t.j. Dz. U. z 2024 r. poz. 1130 z późn. zm</w:t>
      </w:r>
      <w:r>
        <w:rPr>
          <w:sz w:val="22"/>
          <w:szCs w:val="22"/>
        </w:rPr>
        <w:t>.) oraz art. 18 ust. 2 pkt 15 ustawy z dnia 8 marca 1990 r. o samorządzie gminnym (</w:t>
      </w:r>
      <w:r w:rsidR="001A55E7" w:rsidRPr="001A55E7">
        <w:rPr>
          <w:sz w:val="22"/>
          <w:szCs w:val="22"/>
        </w:rPr>
        <w:t>t.j. Dz. U. z</w:t>
      </w:r>
      <w:r w:rsidR="001A55E7">
        <w:rPr>
          <w:sz w:val="22"/>
          <w:szCs w:val="22"/>
        </w:rPr>
        <w:t xml:space="preserve"> 2024 r. poz. 1465 z późn. zm.)</w:t>
      </w:r>
      <w:r>
        <w:rPr>
          <w:sz w:val="22"/>
          <w:szCs w:val="22"/>
        </w:rPr>
        <w:t xml:space="preserve"> w związku z </w:t>
      </w:r>
      <w:r w:rsidR="001A55E7">
        <w:rPr>
          <w:sz w:val="22"/>
          <w:szCs w:val="22"/>
        </w:rPr>
        <w:t xml:space="preserve">Uchwałą </w:t>
      </w:r>
      <w:r w:rsidR="00F7762D">
        <w:rPr>
          <w:sz w:val="22"/>
          <w:szCs w:val="22"/>
        </w:rPr>
        <w:t>NR III/14/</w:t>
      </w:r>
      <w:r w:rsidR="002D6620">
        <w:rPr>
          <w:sz w:val="22"/>
          <w:szCs w:val="22"/>
        </w:rPr>
        <w:t xml:space="preserve">2024 </w:t>
      </w:r>
      <w:r w:rsidR="002D6620" w:rsidRPr="002D6620">
        <w:rPr>
          <w:sz w:val="22"/>
          <w:szCs w:val="22"/>
        </w:rPr>
        <w:t>Rady Gminy Bądkowo</w:t>
      </w:r>
      <w:r w:rsidR="002D6620">
        <w:rPr>
          <w:sz w:val="22"/>
          <w:szCs w:val="22"/>
        </w:rPr>
        <w:t xml:space="preserve"> z dnia 20 czerwca 2024 r. </w:t>
      </w:r>
      <w:r w:rsidR="002D6620" w:rsidRPr="002D6620">
        <w:rPr>
          <w:sz w:val="22"/>
          <w:szCs w:val="22"/>
        </w:rPr>
        <w:t>w sprawie przystąpienia do sporządzenia planu ogólnego Gminy Bądkowo</w:t>
      </w:r>
      <w:r w:rsidR="002D6620">
        <w:rPr>
          <w:sz w:val="22"/>
          <w:szCs w:val="22"/>
        </w:rPr>
        <w:t xml:space="preserve">, </w:t>
      </w:r>
      <w:r w:rsidR="002D6620">
        <w:t>Rada</w:t>
      </w:r>
      <w:r w:rsidR="002D6620" w:rsidRPr="002D6620">
        <w:rPr>
          <w:sz w:val="22"/>
          <w:szCs w:val="22"/>
        </w:rPr>
        <w:t xml:space="preserve"> Gminy Bądkowo uchwala</w:t>
      </w:r>
      <w:r>
        <w:rPr>
          <w:sz w:val="22"/>
          <w:szCs w:val="22"/>
        </w:rPr>
        <w:t xml:space="preserve">, co następuje: </w:t>
      </w:r>
    </w:p>
    <w:p w14:paraId="1A1ED079" w14:textId="77777777" w:rsidR="000A3FF4" w:rsidRDefault="000A3FF4" w:rsidP="000A3FF4">
      <w:pPr>
        <w:pStyle w:val="Default"/>
        <w:rPr>
          <w:b/>
          <w:bCs/>
          <w:sz w:val="22"/>
          <w:szCs w:val="22"/>
        </w:rPr>
      </w:pPr>
    </w:p>
    <w:p w14:paraId="2B307073" w14:textId="77777777" w:rsidR="000A3FF4" w:rsidRDefault="000A3FF4" w:rsidP="000A3FF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1.</w:t>
      </w:r>
    </w:p>
    <w:p w14:paraId="7C56B1FB" w14:textId="72049710" w:rsidR="000A3FF4" w:rsidRDefault="000A3FF4" w:rsidP="000A3F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Uchwala się Plan Ogólny </w:t>
      </w:r>
      <w:r w:rsidR="002D6620" w:rsidRPr="002D6620">
        <w:rPr>
          <w:sz w:val="22"/>
          <w:szCs w:val="22"/>
        </w:rPr>
        <w:t xml:space="preserve">Gminy Bądkowo </w:t>
      </w:r>
      <w:r>
        <w:rPr>
          <w:sz w:val="22"/>
          <w:szCs w:val="22"/>
        </w:rPr>
        <w:t>składający się ze stref planistycznych</w:t>
      </w:r>
      <w:r w:rsidR="007F1CC3">
        <w:rPr>
          <w:sz w:val="22"/>
          <w:szCs w:val="22"/>
        </w:rPr>
        <w:t>, gminnych</w:t>
      </w:r>
      <w:r w:rsidR="001A55E7">
        <w:rPr>
          <w:sz w:val="22"/>
          <w:szCs w:val="22"/>
        </w:rPr>
        <w:t xml:space="preserve"> standardów </w:t>
      </w:r>
      <w:r w:rsidR="007F1CC3">
        <w:rPr>
          <w:sz w:val="22"/>
          <w:szCs w:val="22"/>
        </w:rPr>
        <w:t xml:space="preserve">urbanistycznych oraz </w:t>
      </w:r>
      <w:r w:rsidR="001A55E7">
        <w:rPr>
          <w:sz w:val="22"/>
          <w:szCs w:val="22"/>
        </w:rPr>
        <w:t>obszarów uzupełnienia zabudowy.</w:t>
      </w:r>
    </w:p>
    <w:p w14:paraId="00F73371" w14:textId="77777777" w:rsidR="007F1CC3" w:rsidRDefault="007F1CC3" w:rsidP="000A3FF4">
      <w:pPr>
        <w:pStyle w:val="Default"/>
        <w:jc w:val="both"/>
        <w:rPr>
          <w:sz w:val="22"/>
          <w:szCs w:val="22"/>
        </w:rPr>
      </w:pPr>
    </w:p>
    <w:p w14:paraId="24F6F1F5" w14:textId="77777777" w:rsidR="000A3FF4" w:rsidRDefault="000A3FF4" w:rsidP="000A3FF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2.</w:t>
      </w:r>
    </w:p>
    <w:p w14:paraId="30ACFC93" w14:textId="39434B1D" w:rsidR="000A3FF4" w:rsidRDefault="000A3FF4" w:rsidP="000A3F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Załącznikiem do niniejszej uchwały jest </w:t>
      </w:r>
      <w:r w:rsidR="002D6620">
        <w:rPr>
          <w:sz w:val="22"/>
          <w:szCs w:val="22"/>
        </w:rPr>
        <w:t xml:space="preserve">Plan Ogólny </w:t>
      </w:r>
      <w:r w:rsidR="002D6620" w:rsidRPr="002D6620">
        <w:rPr>
          <w:sz w:val="22"/>
          <w:szCs w:val="22"/>
        </w:rPr>
        <w:t xml:space="preserve">Gminy Bądkowo </w:t>
      </w:r>
      <w:r>
        <w:rPr>
          <w:sz w:val="22"/>
          <w:szCs w:val="22"/>
        </w:rPr>
        <w:t xml:space="preserve">(w postaci danych przestrzennych). </w:t>
      </w:r>
    </w:p>
    <w:p w14:paraId="6354A3AF" w14:textId="77777777" w:rsidR="007F1CC3" w:rsidRDefault="007F1CC3" w:rsidP="000A3FF4">
      <w:pPr>
        <w:pStyle w:val="Default"/>
        <w:jc w:val="both"/>
        <w:rPr>
          <w:sz w:val="22"/>
          <w:szCs w:val="22"/>
        </w:rPr>
      </w:pPr>
    </w:p>
    <w:p w14:paraId="7762728F" w14:textId="77777777" w:rsidR="000A3FF4" w:rsidRDefault="000A3FF4" w:rsidP="000A3FF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3.</w:t>
      </w:r>
    </w:p>
    <w:p w14:paraId="65EBBFF0" w14:textId="2C3DE4A9" w:rsidR="0066428A" w:rsidRPr="002D6620" w:rsidRDefault="0066428A" w:rsidP="002D6620">
      <w:pPr>
        <w:pStyle w:val="Default"/>
      </w:pPr>
      <w:r w:rsidRPr="0066428A">
        <w:rPr>
          <w:sz w:val="22"/>
          <w:szCs w:val="22"/>
        </w:rPr>
        <w:t xml:space="preserve">Wykonanie uchwały powierza się </w:t>
      </w:r>
      <w:r w:rsidR="002D6620">
        <w:rPr>
          <w:sz w:val="23"/>
          <w:szCs w:val="23"/>
        </w:rPr>
        <w:t>Wójtowi Gminy Bądkowo</w:t>
      </w:r>
      <w:r w:rsidRPr="0066428A">
        <w:rPr>
          <w:sz w:val="22"/>
          <w:szCs w:val="22"/>
        </w:rPr>
        <w:t>.</w:t>
      </w:r>
    </w:p>
    <w:p w14:paraId="16D1CC04" w14:textId="433F13EA" w:rsidR="000A3FF4" w:rsidRDefault="000A3FF4" w:rsidP="000A3F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98C76DF" w14:textId="77777777" w:rsidR="000A3FF4" w:rsidRDefault="000A3FF4" w:rsidP="000A3FF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4.</w:t>
      </w:r>
    </w:p>
    <w:p w14:paraId="6CB8EC13" w14:textId="3E564260" w:rsidR="000A3FF4" w:rsidRDefault="000A3FF4" w:rsidP="000A3FF4">
      <w:pPr>
        <w:pStyle w:val="Default"/>
        <w:jc w:val="both"/>
        <w:rPr>
          <w:sz w:val="20"/>
          <w:szCs w:val="20"/>
          <w:shd w:val="clear" w:color="auto" w:fill="FFFF00"/>
        </w:rPr>
      </w:pPr>
      <w:r>
        <w:rPr>
          <w:sz w:val="22"/>
          <w:szCs w:val="22"/>
        </w:rPr>
        <w:t>Uchwała wchodzi w życie po upływie 14 dni od dnia ogłoszenia w Dzienniku Urzędowym Woje</w:t>
      </w:r>
      <w:r w:rsidR="00F7762D">
        <w:rPr>
          <w:sz w:val="22"/>
          <w:szCs w:val="22"/>
        </w:rPr>
        <w:t>wództwa Kujawsko-Pomorskiego</w:t>
      </w:r>
      <w:bookmarkStart w:id="0" w:name="_GoBack"/>
      <w:bookmarkEnd w:id="0"/>
      <w:r>
        <w:rPr>
          <w:sz w:val="22"/>
          <w:szCs w:val="22"/>
        </w:rPr>
        <w:t>.</w:t>
      </w:r>
    </w:p>
    <w:p w14:paraId="0D459568" w14:textId="77777777" w:rsidR="000A3FF4" w:rsidRDefault="000A3FF4" w:rsidP="000A3FF4">
      <w:pPr>
        <w:spacing w:line="276" w:lineRule="auto"/>
        <w:rPr>
          <w:b/>
          <w:bCs/>
          <w:sz w:val="22"/>
          <w:szCs w:val="22"/>
        </w:rPr>
      </w:pPr>
    </w:p>
    <w:p w14:paraId="41817E0A" w14:textId="77777777" w:rsidR="00A41832" w:rsidRDefault="00A41832" w:rsidP="000A3FF4">
      <w:pPr>
        <w:jc w:val="right"/>
      </w:pPr>
    </w:p>
    <w:p w14:paraId="1FCD1582" w14:textId="49BA3BFF" w:rsidR="000A3FF4" w:rsidRPr="0066428A" w:rsidRDefault="002D6620" w:rsidP="000A3FF4">
      <w:pPr>
        <w:jc w:val="right"/>
        <w:rPr>
          <w:sz w:val="22"/>
          <w:szCs w:val="22"/>
        </w:rPr>
      </w:pPr>
      <w:r>
        <w:rPr>
          <w:sz w:val="22"/>
          <w:szCs w:val="22"/>
        </w:rPr>
        <w:t>Przewodniczący Rady Gminy</w:t>
      </w:r>
    </w:p>
    <w:sectPr w:rsidR="000A3FF4" w:rsidRPr="00664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29685" w14:textId="77777777" w:rsidR="000A3FF4" w:rsidRDefault="000A3FF4" w:rsidP="000A3FF4">
      <w:r>
        <w:separator/>
      </w:r>
    </w:p>
  </w:endnote>
  <w:endnote w:type="continuationSeparator" w:id="0">
    <w:p w14:paraId="70674468" w14:textId="77777777" w:rsidR="000A3FF4" w:rsidRDefault="000A3FF4" w:rsidP="000A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0946B" w14:textId="77777777" w:rsidR="000A3FF4" w:rsidRDefault="000A3FF4" w:rsidP="000A3FF4">
      <w:r>
        <w:separator/>
      </w:r>
    </w:p>
  </w:footnote>
  <w:footnote w:type="continuationSeparator" w:id="0">
    <w:p w14:paraId="3084CB68" w14:textId="77777777" w:rsidR="000A3FF4" w:rsidRDefault="000A3FF4" w:rsidP="000A3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F4"/>
    <w:rsid w:val="0008382E"/>
    <w:rsid w:val="000A3FF4"/>
    <w:rsid w:val="0018671F"/>
    <w:rsid w:val="001A55E7"/>
    <w:rsid w:val="002D6620"/>
    <w:rsid w:val="0066428A"/>
    <w:rsid w:val="007F1CC3"/>
    <w:rsid w:val="008A1077"/>
    <w:rsid w:val="00A41832"/>
    <w:rsid w:val="00C4349D"/>
    <w:rsid w:val="00E53CE9"/>
    <w:rsid w:val="00F7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266B"/>
  <w15:chartTrackingRefBased/>
  <w15:docId w15:val="{3F5B43D1-E5FD-4767-94E3-E604304C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F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3FF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A3F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qFormat/>
    <w:rsid w:val="000A3FF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customStyle="1" w:styleId="Zakotwiczenieprzypisudolnego">
    <w:name w:val="Zakotwiczenie przypisu dolnego"/>
    <w:rsid w:val="000A3FF4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0A3FF4"/>
    <w:rPr>
      <w:vertAlign w:val="superscript"/>
    </w:rPr>
  </w:style>
  <w:style w:type="character" w:customStyle="1" w:styleId="Znakiprzypiswdolnych">
    <w:name w:val="Znaki przypisów dolnych"/>
    <w:qFormat/>
    <w:rsid w:val="000A3FF4"/>
  </w:style>
  <w:style w:type="paragraph" w:customStyle="1" w:styleId="Default">
    <w:name w:val="Default"/>
    <w:rsid w:val="000A3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PLANAR_MKH</dc:creator>
  <cp:keywords/>
  <dc:description/>
  <cp:lastModifiedBy>PLANAR_MKH</cp:lastModifiedBy>
  <cp:revision>4</cp:revision>
  <dcterms:created xsi:type="dcterms:W3CDTF">2025-07-17T08:32:00Z</dcterms:created>
  <dcterms:modified xsi:type="dcterms:W3CDTF">2025-08-21T05:29:00Z</dcterms:modified>
</cp:coreProperties>
</file>